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256" w:rsidRDefault="00A34256" w:rsidP="00A34256">
      <w:pPr>
        <w:pStyle w:val="Normlnywebov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noProof/>
          <w:color w:val="006400"/>
          <w:sz w:val="21"/>
          <w:szCs w:val="21"/>
        </w:rPr>
        <w:drawing>
          <wp:inline distT="0" distB="0" distL="0" distR="0">
            <wp:extent cx="3533775" cy="1238250"/>
            <wp:effectExtent l="19050" t="0" r="9525" b="0"/>
            <wp:docPr id="1" name="Obrázok 1" descr="http://opotravinach.sk/app/webroot/files/talk_files/HOVORME201572dpi_web%20male_oprav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potravinach.sk/app/webroot/files/talk_files/HOVORME201572dpi_web%20male_oprav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18"/>
          <w:szCs w:val="18"/>
        </w:rPr>
        <w:br/>
      </w: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5057775" cy="1057275"/>
            <wp:effectExtent l="19050" t="0" r="9525" b="0"/>
            <wp:docPr id="2" name="Obrázok 2" descr="http://www.opotravinach.sk/app/webroot/files/talk_files/PAS%20S%20LOGAMI_sirka%20531pixel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opotravinach.sk/app/webroot/files/talk_files/PAS%20S%20LOGAMI_sirka%20531pixelov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4256" w:rsidRDefault="00A34256" w:rsidP="00A34256">
      <w:pPr>
        <w:pStyle w:val="Normlnywebov"/>
        <w:jc w:val="center"/>
        <w:rPr>
          <w:rFonts w:ascii="Arial" w:hAnsi="Arial" w:cs="Arial"/>
          <w:sz w:val="18"/>
          <w:szCs w:val="18"/>
        </w:rPr>
      </w:pPr>
    </w:p>
    <w:p w:rsidR="00273677" w:rsidRPr="00A34256" w:rsidRDefault="00A34256" w:rsidP="00A34256">
      <w:pPr>
        <w:jc w:val="center"/>
        <w:rPr>
          <w:rFonts w:ascii="Bookman Old Style" w:hAnsi="Bookman Old Style"/>
          <w:sz w:val="36"/>
          <w:szCs w:val="36"/>
        </w:rPr>
      </w:pPr>
      <w:r w:rsidRPr="00A34256">
        <w:rPr>
          <w:rFonts w:ascii="Bookman Old Style" w:hAnsi="Bookman Old Style"/>
          <w:sz w:val="36"/>
          <w:szCs w:val="36"/>
        </w:rPr>
        <w:t>Metodický list</w:t>
      </w:r>
    </w:p>
    <w:p w:rsidR="00A34256" w:rsidRDefault="00A34256" w:rsidP="00A34256">
      <w:pPr>
        <w:pStyle w:val="Normlnywebov"/>
        <w:jc w:val="center"/>
        <w:rPr>
          <w:rFonts w:ascii="Bookman Old Style" w:hAnsi="Bookman Old Style" w:cs="Arial"/>
          <w:b/>
          <w:sz w:val="36"/>
          <w:szCs w:val="36"/>
        </w:rPr>
      </w:pPr>
      <w:r w:rsidRPr="00A34256">
        <w:rPr>
          <w:rFonts w:ascii="Bookman Old Style" w:hAnsi="Bookman Old Style"/>
          <w:sz w:val="36"/>
          <w:szCs w:val="36"/>
        </w:rPr>
        <w:t xml:space="preserve">Denná téma: </w:t>
      </w:r>
      <w:r w:rsidRPr="00A34256">
        <w:rPr>
          <w:rFonts w:ascii="Bookman Old Style" w:hAnsi="Bookman Old Style" w:cs="Arial"/>
          <w:b/>
          <w:sz w:val="36"/>
          <w:szCs w:val="36"/>
        </w:rPr>
        <w:t xml:space="preserve">Cukry - prečo sú dôležitou súčasťou výživy. Niečo zaujímavé o mede. </w:t>
      </w:r>
    </w:p>
    <w:p w:rsidR="00A34256" w:rsidRDefault="00A34256" w:rsidP="00A34256">
      <w:pPr>
        <w:pStyle w:val="Normlnywebov"/>
        <w:jc w:val="center"/>
        <w:rPr>
          <w:rFonts w:ascii="Bookman Old Style" w:hAnsi="Bookman Old Style" w:cs="Arial"/>
          <w:b/>
          <w:sz w:val="36"/>
          <w:szCs w:val="36"/>
        </w:rPr>
      </w:pPr>
    </w:p>
    <w:tbl>
      <w:tblPr>
        <w:tblStyle w:val="Mriekatabuky"/>
        <w:tblW w:w="0" w:type="auto"/>
        <w:tblLook w:val="04A0"/>
      </w:tblPr>
      <w:tblGrid>
        <w:gridCol w:w="3090"/>
        <w:gridCol w:w="7157"/>
      </w:tblGrid>
      <w:tr w:rsidR="00A34256" w:rsidTr="0048442E">
        <w:trPr>
          <w:trHeight w:val="901"/>
        </w:trPr>
        <w:tc>
          <w:tcPr>
            <w:tcW w:w="3090" w:type="dxa"/>
          </w:tcPr>
          <w:p w:rsidR="00A34256" w:rsidRPr="008226DE" w:rsidRDefault="00A34256" w:rsidP="00BB2729">
            <w:pPr>
              <w:pStyle w:val="Normlnywebov"/>
              <w:spacing w:before="0" w:after="0"/>
              <w:rPr>
                <w:rFonts w:ascii="Bookman Old Style" w:hAnsi="Bookman Old Style" w:cs="Arial"/>
                <w:b/>
              </w:rPr>
            </w:pPr>
            <w:r w:rsidRPr="008226DE">
              <w:rPr>
                <w:rFonts w:ascii="Bookman Old Style" w:hAnsi="Bookman Old Style" w:cs="Arial"/>
                <w:b/>
              </w:rPr>
              <w:t>Cieľ, zameranie aktivity</w:t>
            </w:r>
          </w:p>
        </w:tc>
        <w:tc>
          <w:tcPr>
            <w:tcW w:w="7157" w:type="dxa"/>
          </w:tcPr>
          <w:p w:rsidR="00A34256" w:rsidRPr="008226DE" w:rsidRDefault="00A34256" w:rsidP="00BB2729">
            <w:pPr>
              <w:pStyle w:val="Normlnywebov"/>
              <w:spacing w:before="0" w:after="0"/>
              <w:rPr>
                <w:rFonts w:ascii="Bookman Old Style" w:hAnsi="Bookman Old Style" w:cs="Arial"/>
                <w:sz w:val="22"/>
                <w:szCs w:val="22"/>
              </w:rPr>
            </w:pPr>
            <w:r w:rsidRPr="008226DE">
              <w:rPr>
                <w:rFonts w:ascii="Bookman Old Style" w:hAnsi="Bookman Old Style" w:cs="Arial"/>
                <w:sz w:val="22"/>
                <w:szCs w:val="22"/>
              </w:rPr>
              <w:t>Oboznámiť žiakov s cukrami a rôznymi druhmi medu. Zoznámiť žiakov so životom včiel a ich užitočnosťou pre prírodu a človeka. Naučiť žiakov pripraviť medovú nátierku.</w:t>
            </w:r>
          </w:p>
        </w:tc>
      </w:tr>
      <w:tr w:rsidR="00A34256" w:rsidTr="0048442E">
        <w:trPr>
          <w:trHeight w:val="989"/>
        </w:trPr>
        <w:tc>
          <w:tcPr>
            <w:tcW w:w="3090" w:type="dxa"/>
          </w:tcPr>
          <w:p w:rsidR="00A34256" w:rsidRPr="008226DE" w:rsidRDefault="00A34256" w:rsidP="00BB2729">
            <w:pPr>
              <w:pStyle w:val="Normlnywebov"/>
              <w:spacing w:before="0" w:after="0"/>
              <w:rPr>
                <w:rFonts w:ascii="Bookman Old Style" w:hAnsi="Bookman Old Style" w:cs="Arial"/>
                <w:b/>
              </w:rPr>
            </w:pPr>
            <w:r w:rsidRPr="008226DE">
              <w:rPr>
                <w:rFonts w:ascii="Bookman Old Style" w:hAnsi="Bookman Old Style" w:cs="Arial"/>
                <w:b/>
              </w:rPr>
              <w:t>Vyučovací predmet, ročník, téma vyučovacej hodiny</w:t>
            </w:r>
          </w:p>
        </w:tc>
        <w:tc>
          <w:tcPr>
            <w:tcW w:w="7157" w:type="dxa"/>
          </w:tcPr>
          <w:p w:rsidR="00A34256" w:rsidRPr="008226DE" w:rsidRDefault="00A34256" w:rsidP="00BB2729">
            <w:pPr>
              <w:pStyle w:val="Normlnywebov"/>
              <w:spacing w:before="0" w:after="0"/>
              <w:rPr>
                <w:rFonts w:ascii="Bookman Old Style" w:hAnsi="Bookman Old Style" w:cs="Arial"/>
                <w:sz w:val="22"/>
                <w:szCs w:val="22"/>
              </w:rPr>
            </w:pPr>
            <w:r w:rsidRPr="008226DE">
              <w:rPr>
                <w:rFonts w:ascii="Bookman Old Style" w:hAnsi="Bookman Old Style" w:cs="Arial"/>
                <w:sz w:val="22"/>
                <w:szCs w:val="22"/>
              </w:rPr>
              <w:t>1. – 4. ročník, Pracovné vyučovanie.</w:t>
            </w:r>
          </w:p>
          <w:p w:rsidR="00A34256" w:rsidRPr="008226DE" w:rsidRDefault="00A34256" w:rsidP="00BB2729">
            <w:pPr>
              <w:pStyle w:val="Normlnywebov"/>
              <w:spacing w:before="0" w:after="0"/>
              <w:rPr>
                <w:rFonts w:ascii="Bookman Old Style" w:hAnsi="Bookman Old Style" w:cs="Arial"/>
                <w:sz w:val="22"/>
                <w:szCs w:val="22"/>
              </w:rPr>
            </w:pPr>
            <w:r w:rsidRPr="008226DE">
              <w:rPr>
                <w:rFonts w:ascii="Bookman Old Style" w:hAnsi="Bookman Old Style" w:cs="Arial"/>
                <w:sz w:val="22"/>
                <w:szCs w:val="22"/>
              </w:rPr>
              <w:t>Práce v domácnosti, zhotovenie medovej nátierky</w:t>
            </w:r>
          </w:p>
        </w:tc>
      </w:tr>
      <w:tr w:rsidR="00A34256" w:rsidTr="0048442E">
        <w:trPr>
          <w:trHeight w:val="901"/>
        </w:trPr>
        <w:tc>
          <w:tcPr>
            <w:tcW w:w="3090" w:type="dxa"/>
          </w:tcPr>
          <w:p w:rsidR="00A34256" w:rsidRPr="008226DE" w:rsidRDefault="00A34256" w:rsidP="00BB2729">
            <w:pPr>
              <w:pStyle w:val="Normlnywebov"/>
              <w:spacing w:before="0" w:after="0"/>
              <w:rPr>
                <w:rFonts w:ascii="Bookman Old Style" w:hAnsi="Bookman Old Style" w:cs="Arial"/>
                <w:b/>
              </w:rPr>
            </w:pPr>
            <w:r w:rsidRPr="008226DE">
              <w:rPr>
                <w:rFonts w:ascii="Bookman Old Style" w:hAnsi="Bookman Old Style" w:cs="Arial"/>
                <w:b/>
              </w:rPr>
              <w:t>Pomôcky</w:t>
            </w:r>
          </w:p>
        </w:tc>
        <w:tc>
          <w:tcPr>
            <w:tcW w:w="7157" w:type="dxa"/>
          </w:tcPr>
          <w:p w:rsidR="00A34256" w:rsidRPr="008226DE" w:rsidRDefault="00A34256" w:rsidP="00BB2729">
            <w:pPr>
              <w:pStyle w:val="Normlnywebov"/>
              <w:spacing w:before="0" w:after="0"/>
              <w:rPr>
                <w:rFonts w:ascii="Bookman Old Style" w:hAnsi="Bookman Old Style" w:cs="Arial"/>
                <w:sz w:val="22"/>
                <w:szCs w:val="22"/>
              </w:rPr>
            </w:pPr>
            <w:r w:rsidRPr="008226DE">
              <w:rPr>
                <w:rFonts w:ascii="Bookman Old Style" w:hAnsi="Bookman Old Style" w:cs="Arial"/>
                <w:sz w:val="22"/>
                <w:szCs w:val="22"/>
              </w:rPr>
              <w:t>Suroviny podľa receptu, nádoba na miešanie, varecha. Ukážka rôznych druhov medu, DVD, produkty včiel – med, peľ, vosk, propolis.</w:t>
            </w:r>
          </w:p>
        </w:tc>
      </w:tr>
      <w:tr w:rsidR="00A34256" w:rsidTr="0048442E">
        <w:trPr>
          <w:trHeight w:val="335"/>
        </w:trPr>
        <w:tc>
          <w:tcPr>
            <w:tcW w:w="3090" w:type="dxa"/>
          </w:tcPr>
          <w:p w:rsidR="00A34256" w:rsidRPr="008226DE" w:rsidRDefault="00A34256" w:rsidP="00BB2729">
            <w:pPr>
              <w:pStyle w:val="Normlnywebov"/>
              <w:spacing w:before="0" w:after="0"/>
              <w:rPr>
                <w:rFonts w:ascii="Bookman Old Style" w:hAnsi="Bookman Old Style" w:cs="Arial"/>
                <w:b/>
              </w:rPr>
            </w:pPr>
            <w:r w:rsidRPr="008226DE">
              <w:rPr>
                <w:rFonts w:ascii="Bookman Old Style" w:hAnsi="Bookman Old Style" w:cs="Arial"/>
                <w:b/>
              </w:rPr>
              <w:t>Príprava</w:t>
            </w:r>
          </w:p>
        </w:tc>
        <w:tc>
          <w:tcPr>
            <w:tcW w:w="7157" w:type="dxa"/>
          </w:tcPr>
          <w:p w:rsidR="00A34256" w:rsidRPr="008226DE" w:rsidRDefault="00A34256" w:rsidP="00BB2729">
            <w:pPr>
              <w:pStyle w:val="Normlnywebov"/>
              <w:spacing w:before="0" w:after="0"/>
              <w:rPr>
                <w:rFonts w:ascii="Bookman Old Style" w:hAnsi="Bookman Old Style" w:cs="Arial"/>
                <w:sz w:val="22"/>
                <w:szCs w:val="22"/>
              </w:rPr>
            </w:pPr>
            <w:r w:rsidRPr="008226DE">
              <w:rPr>
                <w:rFonts w:ascii="Bookman Old Style" w:hAnsi="Bookman Old Style" w:cs="Arial"/>
                <w:sz w:val="22"/>
                <w:szCs w:val="22"/>
              </w:rPr>
              <w:t>Výber vhodného receptu, nákup surovín</w:t>
            </w:r>
          </w:p>
        </w:tc>
      </w:tr>
      <w:tr w:rsidR="00A34256" w:rsidTr="0048442E">
        <w:trPr>
          <w:trHeight w:val="3337"/>
        </w:trPr>
        <w:tc>
          <w:tcPr>
            <w:tcW w:w="3090" w:type="dxa"/>
          </w:tcPr>
          <w:p w:rsidR="00A34256" w:rsidRPr="008226DE" w:rsidRDefault="00A34256" w:rsidP="00BB2729">
            <w:pPr>
              <w:pStyle w:val="Normlnywebov"/>
              <w:spacing w:before="0" w:after="0"/>
              <w:rPr>
                <w:rFonts w:ascii="Bookman Old Style" w:hAnsi="Bookman Old Style" w:cs="Arial"/>
                <w:b/>
              </w:rPr>
            </w:pPr>
            <w:r w:rsidRPr="008226DE">
              <w:rPr>
                <w:rFonts w:ascii="Bookman Old Style" w:hAnsi="Bookman Old Style" w:cs="Arial"/>
                <w:b/>
              </w:rPr>
              <w:t>Postup/realizácia</w:t>
            </w:r>
          </w:p>
        </w:tc>
        <w:tc>
          <w:tcPr>
            <w:tcW w:w="7157" w:type="dxa"/>
          </w:tcPr>
          <w:p w:rsidR="00A34256" w:rsidRPr="008226DE" w:rsidRDefault="00A34256" w:rsidP="00BB2729">
            <w:pPr>
              <w:pStyle w:val="Normlnywebov"/>
              <w:spacing w:before="0" w:after="0"/>
              <w:rPr>
                <w:rFonts w:ascii="Bookman Old Style" w:hAnsi="Bookman Old Style" w:cs="Arial"/>
                <w:sz w:val="22"/>
                <w:szCs w:val="22"/>
              </w:rPr>
            </w:pPr>
            <w:r w:rsidRPr="008226DE">
              <w:rPr>
                <w:rFonts w:ascii="Bookman Old Style" w:hAnsi="Bookman Old Style" w:cs="Arial"/>
                <w:sz w:val="22"/>
                <w:szCs w:val="22"/>
              </w:rPr>
              <w:t>1, Oboznámenie s cieľom, preopakovanie si bezpečnostných pravidiel pri práci v kuchyni.</w:t>
            </w:r>
          </w:p>
          <w:p w:rsidR="00A34256" w:rsidRPr="008226DE" w:rsidRDefault="00A34256" w:rsidP="00BB2729">
            <w:pPr>
              <w:pStyle w:val="Normlnywebov"/>
              <w:spacing w:before="0" w:after="0"/>
              <w:rPr>
                <w:rFonts w:ascii="Bookman Old Style" w:hAnsi="Bookman Old Style" w:cs="Arial"/>
                <w:sz w:val="22"/>
                <w:szCs w:val="22"/>
              </w:rPr>
            </w:pPr>
            <w:r w:rsidRPr="008226DE">
              <w:rPr>
                <w:rFonts w:ascii="Bookman Old Style" w:hAnsi="Bookman Old Style" w:cs="Arial"/>
                <w:sz w:val="22"/>
                <w:szCs w:val="22"/>
              </w:rPr>
              <w:t>2, Motivácia – „Včielka Maja“ – úvodná pieseň.</w:t>
            </w:r>
          </w:p>
          <w:p w:rsidR="00A34256" w:rsidRPr="008226DE" w:rsidRDefault="00A34256" w:rsidP="00BB2729">
            <w:pPr>
              <w:pStyle w:val="Normlnywebov"/>
              <w:spacing w:before="0" w:after="0"/>
              <w:rPr>
                <w:rFonts w:ascii="Bookman Old Style" w:hAnsi="Bookman Old Style" w:cs="Arial"/>
                <w:sz w:val="22"/>
                <w:szCs w:val="22"/>
              </w:rPr>
            </w:pPr>
            <w:r w:rsidRPr="008226DE">
              <w:rPr>
                <w:rFonts w:ascii="Bookman Old Style" w:hAnsi="Bookman Old Style" w:cs="Arial"/>
                <w:sz w:val="22"/>
                <w:szCs w:val="22"/>
              </w:rPr>
              <w:t>3,</w:t>
            </w:r>
            <w:r w:rsidR="008226DE" w:rsidRPr="008226DE">
              <w:rPr>
                <w:rFonts w:ascii="Bookman Old Style" w:hAnsi="Bookman Old Style" w:cs="Arial"/>
                <w:sz w:val="22"/>
                <w:szCs w:val="22"/>
              </w:rPr>
              <w:t xml:space="preserve"> Príbeh o margarétke a včielke – DVD.</w:t>
            </w:r>
          </w:p>
          <w:p w:rsidR="008226DE" w:rsidRDefault="008226DE" w:rsidP="00BB2729">
            <w:pPr>
              <w:pStyle w:val="Normlnywebov"/>
              <w:spacing w:before="0" w:after="0"/>
              <w:rPr>
                <w:rFonts w:ascii="Bookman Old Style" w:hAnsi="Bookman Old Style" w:cs="Arial"/>
                <w:sz w:val="22"/>
                <w:szCs w:val="22"/>
              </w:rPr>
            </w:pPr>
            <w:r w:rsidRPr="008226DE">
              <w:rPr>
                <w:rFonts w:ascii="Bookman Old Style" w:hAnsi="Bookman Old Style" w:cs="Arial"/>
                <w:sz w:val="22"/>
                <w:szCs w:val="22"/>
              </w:rPr>
              <w:t>4, Rozhovor o užitočnosti včiel pre prírodu a človeka.</w:t>
            </w:r>
          </w:p>
          <w:p w:rsidR="0048442E" w:rsidRDefault="0048442E" w:rsidP="00BB2729">
            <w:pPr>
              <w:pStyle w:val="Normlnywebov"/>
              <w:spacing w:before="0" w:after="0"/>
              <w:rPr>
                <w:rFonts w:ascii="Bookman Old Style" w:hAnsi="Bookman Old Style" w:cs="Arial"/>
                <w:sz w:val="22"/>
                <w:szCs w:val="22"/>
              </w:rPr>
            </w:pPr>
            <w:r>
              <w:rPr>
                <w:rFonts w:ascii="Bookman Old Style" w:hAnsi="Bookman Old Style" w:cs="Arial"/>
                <w:sz w:val="22"/>
                <w:szCs w:val="22"/>
              </w:rPr>
              <w:t>5, Ukážka produktov včiel: med, peľ, vosk, propolis.</w:t>
            </w:r>
          </w:p>
          <w:p w:rsidR="0048442E" w:rsidRDefault="0048442E" w:rsidP="00BB2729">
            <w:pPr>
              <w:pStyle w:val="Normlnywebov"/>
              <w:spacing w:before="0" w:after="0"/>
              <w:rPr>
                <w:rFonts w:ascii="Bookman Old Style" w:hAnsi="Bookman Old Style" w:cs="Arial"/>
                <w:sz w:val="22"/>
                <w:szCs w:val="22"/>
              </w:rPr>
            </w:pPr>
            <w:r>
              <w:rPr>
                <w:rFonts w:ascii="Bookman Old Style" w:hAnsi="Bookman Old Style" w:cs="Arial"/>
                <w:sz w:val="22"/>
                <w:szCs w:val="22"/>
              </w:rPr>
              <w:t>6, Ochutnávka rôznych druhov medu: agátový, repkový, kvetový, medovicový.</w:t>
            </w:r>
          </w:p>
          <w:p w:rsidR="0048442E" w:rsidRDefault="0048442E" w:rsidP="00BB2729">
            <w:pPr>
              <w:pStyle w:val="Normlnywebov"/>
              <w:spacing w:before="0" w:after="0"/>
              <w:rPr>
                <w:rFonts w:ascii="Bookman Old Style" w:hAnsi="Bookman Old Style" w:cs="Arial"/>
                <w:sz w:val="22"/>
                <w:szCs w:val="22"/>
              </w:rPr>
            </w:pPr>
            <w:r>
              <w:rPr>
                <w:rFonts w:ascii="Bookman Old Style" w:hAnsi="Bookman Old Style" w:cs="Arial"/>
                <w:sz w:val="22"/>
                <w:szCs w:val="22"/>
              </w:rPr>
              <w:t>7, Príprava medovej nátierky: maslo, med, škorica.</w:t>
            </w:r>
          </w:p>
          <w:p w:rsidR="0048442E" w:rsidRDefault="0048442E" w:rsidP="00BB2729">
            <w:pPr>
              <w:pStyle w:val="Normlnywebov"/>
              <w:spacing w:before="0" w:after="0"/>
              <w:rPr>
                <w:rFonts w:ascii="Bookman Old Style" w:hAnsi="Bookman Old Style" w:cs="Arial"/>
                <w:sz w:val="22"/>
                <w:szCs w:val="22"/>
              </w:rPr>
            </w:pPr>
            <w:r>
              <w:rPr>
                <w:rFonts w:ascii="Bookman Old Style" w:hAnsi="Bookman Old Style" w:cs="Arial"/>
                <w:sz w:val="22"/>
                <w:szCs w:val="22"/>
              </w:rPr>
              <w:t>8, Konzumácia.</w:t>
            </w:r>
          </w:p>
          <w:p w:rsidR="008226DE" w:rsidRPr="008226DE" w:rsidRDefault="008226DE" w:rsidP="00BB2729">
            <w:pPr>
              <w:pStyle w:val="Normlnywebov"/>
              <w:spacing w:before="0" w:after="0"/>
              <w:rPr>
                <w:rFonts w:ascii="Bookman Old Style" w:hAnsi="Bookman Old Style" w:cs="Arial"/>
                <w:sz w:val="22"/>
                <w:szCs w:val="22"/>
              </w:rPr>
            </w:pPr>
          </w:p>
        </w:tc>
      </w:tr>
      <w:tr w:rsidR="00A34256" w:rsidTr="0048442E">
        <w:trPr>
          <w:trHeight w:val="671"/>
        </w:trPr>
        <w:tc>
          <w:tcPr>
            <w:tcW w:w="3090" w:type="dxa"/>
          </w:tcPr>
          <w:p w:rsidR="00A34256" w:rsidRPr="008226DE" w:rsidRDefault="0048442E" w:rsidP="00BB2729">
            <w:pPr>
              <w:pStyle w:val="Normlnywebov"/>
              <w:spacing w:before="0" w:after="0"/>
              <w:rPr>
                <w:rFonts w:ascii="Bookman Old Style" w:hAnsi="Bookman Old Style" w:cs="Arial"/>
                <w:b/>
              </w:rPr>
            </w:pPr>
            <w:r>
              <w:rPr>
                <w:rFonts w:ascii="Bookman Old Style" w:hAnsi="Bookman Old Style" w:cs="Arial"/>
                <w:b/>
              </w:rPr>
              <w:t>Zhrnutie</w:t>
            </w:r>
          </w:p>
        </w:tc>
        <w:tc>
          <w:tcPr>
            <w:tcW w:w="7157" w:type="dxa"/>
          </w:tcPr>
          <w:p w:rsidR="00A34256" w:rsidRPr="00A34256" w:rsidRDefault="0048442E" w:rsidP="00BB2729">
            <w:pPr>
              <w:pStyle w:val="Normlnywebov"/>
              <w:spacing w:before="0" w:after="0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Utvrdenie si naučených poznatkov zo života včiel. Dôležitosť cukrov a medu v našej výžive, pre naše zdravie.</w:t>
            </w:r>
          </w:p>
        </w:tc>
      </w:tr>
      <w:tr w:rsidR="00A34256" w:rsidTr="0048442E">
        <w:trPr>
          <w:trHeight w:val="335"/>
        </w:trPr>
        <w:tc>
          <w:tcPr>
            <w:tcW w:w="3090" w:type="dxa"/>
          </w:tcPr>
          <w:p w:rsidR="00A34256" w:rsidRPr="008226DE" w:rsidRDefault="0048442E" w:rsidP="00BB2729">
            <w:pPr>
              <w:pStyle w:val="Normlnywebov"/>
              <w:spacing w:before="0" w:after="0"/>
              <w:rPr>
                <w:rFonts w:ascii="Bookman Old Style" w:hAnsi="Bookman Old Style" w:cs="Arial"/>
                <w:b/>
              </w:rPr>
            </w:pPr>
            <w:r>
              <w:rPr>
                <w:rFonts w:ascii="Bookman Old Style" w:hAnsi="Bookman Old Style" w:cs="Arial"/>
                <w:b/>
              </w:rPr>
              <w:t>Prílohy</w:t>
            </w:r>
          </w:p>
        </w:tc>
        <w:tc>
          <w:tcPr>
            <w:tcW w:w="7157" w:type="dxa"/>
          </w:tcPr>
          <w:p w:rsidR="00A34256" w:rsidRPr="00A34256" w:rsidRDefault="0048442E" w:rsidP="00BB2729">
            <w:pPr>
              <w:pStyle w:val="Normlnywebov"/>
              <w:spacing w:before="0" w:after="0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Fotografie z aktivity</w:t>
            </w:r>
          </w:p>
        </w:tc>
      </w:tr>
    </w:tbl>
    <w:p w:rsidR="00A34256" w:rsidRPr="00A34256" w:rsidRDefault="00A34256" w:rsidP="00BB2729">
      <w:pPr>
        <w:pStyle w:val="Normlnywebov"/>
        <w:spacing w:before="0" w:after="0"/>
        <w:jc w:val="center"/>
        <w:rPr>
          <w:rFonts w:ascii="Bookman Old Style" w:hAnsi="Bookman Old Style" w:cs="Arial"/>
          <w:b/>
          <w:sz w:val="36"/>
          <w:szCs w:val="36"/>
        </w:rPr>
      </w:pPr>
    </w:p>
    <w:p w:rsidR="0048442E" w:rsidRDefault="0048442E">
      <w:pPr>
        <w:rPr>
          <w:noProof/>
          <w:lang w:eastAsia="sk-SK"/>
        </w:rPr>
      </w:pPr>
      <w:r>
        <w:rPr>
          <w:noProof/>
          <w:lang w:eastAsia="sk-SK"/>
        </w:rPr>
        <w:lastRenderedPageBreak/>
        <w:drawing>
          <wp:inline distT="0" distB="0" distL="0" distR="0">
            <wp:extent cx="2794000" cy="2095500"/>
            <wp:effectExtent l="19050" t="0" r="6350" b="0"/>
            <wp:docPr id="13" name="Obrázok 11" descr="C:\Users\Ivetka\Desktop\HOVORME O JEDLE\1. stupeň\Cukry, med\presklený ú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Ivetka\Desktop\HOVORME O JEDLE\1. stupeň\Cukry, med\presklený úľ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000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k-SK"/>
        </w:rPr>
        <w:t xml:space="preserve">           </w:t>
      </w:r>
      <w:r>
        <w:rPr>
          <w:noProof/>
          <w:lang w:eastAsia="sk-SK"/>
        </w:rPr>
        <w:drawing>
          <wp:inline distT="0" distB="0" distL="0" distR="0">
            <wp:extent cx="2819399" cy="2114550"/>
            <wp:effectExtent l="19050" t="0" r="1" b="0"/>
            <wp:docPr id="10" name="Obrázok 8" descr="C:\Users\Ivetka\Desktop\HOVORME O JEDLE\1. stupeň\Cukry, med\IMG_78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Ivetka\Desktop\HOVORME O JEDLE\1. stupeň\Cukry, med\IMG_783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399" cy="211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42E" w:rsidRDefault="0048442E">
      <w:pPr>
        <w:rPr>
          <w:noProof/>
          <w:lang w:eastAsia="sk-SK"/>
        </w:rPr>
      </w:pPr>
    </w:p>
    <w:p w:rsidR="0089002F" w:rsidRDefault="0048442E">
      <w:pPr>
        <w:rPr>
          <w:noProof/>
          <w:lang w:eastAsia="sk-SK"/>
        </w:rPr>
      </w:pPr>
      <w:r>
        <w:rPr>
          <w:noProof/>
          <w:lang w:eastAsia="sk-SK"/>
        </w:rPr>
        <w:drawing>
          <wp:inline distT="0" distB="0" distL="0" distR="0">
            <wp:extent cx="2819400" cy="2114550"/>
            <wp:effectExtent l="19050" t="0" r="0" b="0"/>
            <wp:docPr id="7" name="Obrázok 5" descr="C:\Users\Ivetka\Desktop\HOVORME O JEDLE\1. stupeň\Cukry, med\IMG_78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Ivetka\Desktop\HOVORME O JEDLE\1. stupeň\Cukry, med\IMG_782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11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k-SK"/>
        </w:rPr>
        <w:t xml:space="preserve">          </w:t>
      </w:r>
      <w:r>
        <w:rPr>
          <w:noProof/>
          <w:lang w:eastAsia="sk-SK"/>
        </w:rPr>
        <w:drawing>
          <wp:inline distT="0" distB="0" distL="0" distR="0">
            <wp:extent cx="2819400" cy="2114550"/>
            <wp:effectExtent l="19050" t="0" r="0" b="0"/>
            <wp:docPr id="3" name="Obrázok 1" descr="C:\Users\Ivetka\Desktop\HOVORME O JEDLE\1. stupeň\Cukry, med\IMG_78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vetka\Desktop\HOVORME O JEDLE\1. stupeň\Cukry, med\IMG_782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11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002F" w:rsidRDefault="0089002F">
      <w:pPr>
        <w:rPr>
          <w:noProof/>
          <w:lang w:eastAsia="sk-SK"/>
        </w:rPr>
      </w:pPr>
    </w:p>
    <w:p w:rsidR="00A34256" w:rsidRDefault="0089002F">
      <w:r w:rsidRPr="0089002F">
        <w:rPr>
          <w:noProof/>
          <w:lang w:eastAsia="sk-SK"/>
        </w:rPr>
        <w:drawing>
          <wp:inline distT="0" distB="0" distL="0" distR="0">
            <wp:extent cx="2819400" cy="2095500"/>
            <wp:effectExtent l="19050" t="0" r="0" b="0"/>
            <wp:docPr id="16" name="Obrázok 1" descr="PA16064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Zástupný symbol obsahu 5" descr="PA160641.JPG"/>
                    <pic:cNvPicPr>
                      <a:picLocks noGrp="1"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1702" cy="2097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</w:t>
      </w:r>
      <w:r w:rsidR="00743604">
        <w:t xml:space="preserve">   </w:t>
      </w:r>
      <w:r>
        <w:t xml:space="preserve"> </w:t>
      </w:r>
      <w:r w:rsidRPr="0089002F">
        <w:rPr>
          <w:noProof/>
          <w:lang w:eastAsia="sk-SK"/>
        </w:rPr>
        <w:drawing>
          <wp:inline distT="0" distB="0" distL="0" distR="0">
            <wp:extent cx="2800350" cy="2095500"/>
            <wp:effectExtent l="19050" t="0" r="0" b="0"/>
            <wp:docPr id="17" name="Obrázok 2" descr="20151016_14282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Zástupný symbol obsahu 9" descr="20151016_142829.jpg"/>
                    <pic:cNvPicPr>
                      <a:picLocks noGrp="1"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4760" cy="209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34256" w:rsidSect="00A34256">
      <w:pgSz w:w="11906" w:h="16838"/>
      <w:pgMar w:top="907" w:right="907" w:bottom="907" w:left="90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compat/>
  <w:rsids>
    <w:rsidRoot w:val="00A34256"/>
    <w:rsid w:val="00190314"/>
    <w:rsid w:val="00273677"/>
    <w:rsid w:val="0048442E"/>
    <w:rsid w:val="004E2F1F"/>
    <w:rsid w:val="00703FF1"/>
    <w:rsid w:val="00743604"/>
    <w:rsid w:val="008226DE"/>
    <w:rsid w:val="00862627"/>
    <w:rsid w:val="0089002F"/>
    <w:rsid w:val="009C172C"/>
    <w:rsid w:val="00A34256"/>
    <w:rsid w:val="00A5749A"/>
    <w:rsid w:val="00B67F5B"/>
    <w:rsid w:val="00BB2729"/>
    <w:rsid w:val="00F763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7367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A34256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342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34256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A342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5778974">
      <w:bodyDiv w:val="1"/>
      <w:marLeft w:val="0"/>
      <w:marRight w:val="0"/>
      <w:marTop w:val="6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03061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86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167680">
                  <w:marLeft w:val="27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103644">
      <w:bodyDiv w:val="1"/>
      <w:marLeft w:val="0"/>
      <w:marRight w:val="0"/>
      <w:marTop w:val="6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52067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2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816421">
                  <w:marLeft w:val="27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180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Ivetka</dc:creator>
  <cp:lastModifiedBy>SPPK</cp:lastModifiedBy>
  <cp:revision>2</cp:revision>
  <dcterms:created xsi:type="dcterms:W3CDTF">2015-10-26T09:30:00Z</dcterms:created>
  <dcterms:modified xsi:type="dcterms:W3CDTF">2015-10-26T09:30:00Z</dcterms:modified>
</cp:coreProperties>
</file>